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rPr>
          <w:rFonts w:hint="eastAsia" w:ascii="仿宋" w:hAnsi="仿宋" w:eastAsia="仿宋"/>
          <w:color w:val="auto"/>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其他收入、上年结转；支出包括：一般公共服务支出、社会保障和就业支出、卫生健康支出、住房保</w:t>
      </w:r>
      <w:r>
        <w:rPr>
          <w:rFonts w:ascii="仿宋" w:hAnsi="仿宋" w:eastAsia="仿宋"/>
          <w:color w:val="auto"/>
          <w:sz w:val="32"/>
          <w:szCs w:val="32"/>
        </w:rPr>
        <w:t>障支出。202</w:t>
      </w:r>
      <w:r>
        <w:rPr>
          <w:rFonts w:hint="eastAsia" w:ascii="仿宋" w:hAnsi="仿宋" w:eastAsia="仿宋"/>
          <w:color w:val="auto"/>
          <w:sz w:val="32"/>
          <w:szCs w:val="32"/>
          <w:lang w:val="en-US" w:eastAsia="zh-CN"/>
        </w:rPr>
        <w:t>4</w:t>
      </w:r>
      <w:r>
        <w:rPr>
          <w:rFonts w:ascii="仿宋" w:hAnsi="仿宋" w:eastAsia="仿宋"/>
          <w:color w:val="auto"/>
          <w:sz w:val="32"/>
          <w:szCs w:val="32"/>
        </w:rPr>
        <w:t>年收支总预算</w:t>
      </w:r>
      <w:r>
        <w:rPr>
          <w:rFonts w:hint="eastAsia" w:ascii="仿宋" w:hAnsi="仿宋" w:eastAsia="仿宋"/>
          <w:color w:val="auto"/>
          <w:sz w:val="32"/>
          <w:szCs w:val="32"/>
          <w:u w:val="single"/>
          <w:lang w:val="en-US" w:eastAsia="zh-CN"/>
        </w:rPr>
        <w:t xml:space="preserve"> 20 </w:t>
      </w:r>
      <w:r>
        <w:rPr>
          <w:rFonts w:ascii="仿宋" w:hAnsi="仿宋" w:eastAsia="仿宋"/>
          <w:color w:val="auto"/>
          <w:sz w:val="32"/>
          <w:szCs w:val="32"/>
        </w:rPr>
        <w:t>万元, 比20</w:t>
      </w:r>
      <w:r>
        <w:rPr>
          <w:rFonts w:hint="eastAsia" w:ascii="仿宋" w:hAnsi="仿宋" w:eastAsia="仿宋"/>
          <w:color w:val="auto"/>
          <w:sz w:val="32"/>
          <w:szCs w:val="32"/>
          <w:lang w:val="en-US" w:eastAsia="zh-CN"/>
        </w:rPr>
        <w:t>23</w:t>
      </w:r>
      <w:bookmarkStart w:id="0" w:name="_GoBack"/>
      <w:bookmarkEnd w:id="0"/>
      <w:r>
        <w:rPr>
          <w:rFonts w:ascii="仿宋" w:hAnsi="仿宋" w:eastAsia="仿宋"/>
          <w:color w:val="auto"/>
          <w:sz w:val="32"/>
          <w:szCs w:val="32"/>
        </w:rPr>
        <w:t>年预算增加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lang w:val="en-US" w:eastAsia="zh-CN"/>
        </w:rPr>
        <w:t>无变化</w:t>
      </w:r>
      <w:r>
        <w:rPr>
          <w:rFonts w:ascii="仿宋" w:hAnsi="仿宋" w:eastAsia="仿宋"/>
          <w:color w:val="auto"/>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lang w:val="en-US" w:eastAsia="zh-CN"/>
        </w:rPr>
        <w:t xml:space="preserve"> 20 </w:t>
      </w:r>
      <w:r>
        <w:rPr>
          <w:rFonts w:ascii="仿宋" w:hAnsi="仿宋" w:eastAsia="仿宋"/>
          <w:sz w:val="32"/>
          <w:szCs w:val="32"/>
        </w:rPr>
        <w:t>万元，其中：本年收入</w:t>
      </w:r>
      <w:r>
        <w:rPr>
          <w:rFonts w:hint="eastAsia" w:ascii="仿宋" w:hAnsi="仿宋" w:eastAsia="仿宋"/>
          <w:sz w:val="32"/>
          <w:szCs w:val="32"/>
          <w:u w:val="single"/>
          <w:lang w:val="en-US" w:eastAsia="zh-CN"/>
        </w:rPr>
        <w:t xml:space="preserve"> 20 </w:t>
      </w:r>
      <w:r>
        <w:rPr>
          <w:rFonts w:ascii="仿宋" w:hAnsi="仿宋" w:eastAsia="仿宋"/>
          <w:sz w:val="32"/>
          <w:szCs w:val="32"/>
        </w:rPr>
        <w:t>万元，占</w:t>
      </w:r>
      <w:r>
        <w:rPr>
          <w:rFonts w:hint="eastAsia" w:ascii="仿宋" w:hAnsi="仿宋" w:eastAsia="仿宋"/>
          <w:sz w:val="32"/>
          <w:szCs w:val="32"/>
          <w:u w:val="single"/>
          <w:lang w:val="en-US" w:eastAsia="zh-CN"/>
        </w:rPr>
        <w:t xml:space="preserve"> 100 </w:t>
      </w:r>
      <w:r>
        <w:rPr>
          <w:rFonts w:ascii="仿宋" w:hAnsi="仿宋" w:eastAsia="仿宋"/>
          <w:sz w:val="32"/>
          <w:szCs w:val="32"/>
        </w:rPr>
        <w:t>%；上年结转</w:t>
      </w:r>
      <w:r>
        <w:rPr>
          <w:rFonts w:hint="eastAsia" w:ascii="仿宋" w:hAnsi="仿宋" w:eastAsia="仿宋"/>
          <w:sz w:val="32"/>
          <w:szCs w:val="32"/>
          <w:u w:val="single"/>
          <w:lang w:val="en-US" w:eastAsia="zh-CN"/>
        </w:rPr>
        <w:t xml:space="preserve"> 0 </w:t>
      </w:r>
      <w:r>
        <w:rPr>
          <w:rFonts w:ascii="仿宋" w:hAnsi="仿宋" w:eastAsia="仿宋"/>
          <w:sz w:val="32"/>
          <w:szCs w:val="32"/>
        </w:rPr>
        <w:t>万元，占</w:t>
      </w:r>
      <w:r>
        <w:rPr>
          <w:rFonts w:hint="eastAsia" w:ascii="仿宋" w:hAnsi="仿宋" w:eastAsia="仿宋"/>
          <w:sz w:val="32"/>
          <w:szCs w:val="32"/>
          <w:u w:val="single"/>
          <w:lang w:val="en-US" w:eastAsia="zh-CN"/>
        </w:rPr>
        <w:t xml:space="preserve"> 0 </w:t>
      </w:r>
      <w:r>
        <w:rPr>
          <w:rFonts w:ascii="仿宋" w:hAnsi="仿宋" w:eastAsia="仿宋"/>
          <w:sz w:val="32"/>
          <w:szCs w:val="32"/>
        </w:rPr>
        <w:t>%。本年收入中， 一般公共预算拨款收入</w:t>
      </w:r>
      <w:r>
        <w:rPr>
          <w:rFonts w:hint="eastAsia" w:ascii="仿宋" w:hAnsi="仿宋" w:eastAsia="仿宋"/>
          <w:sz w:val="32"/>
          <w:szCs w:val="32"/>
          <w:u w:val="single"/>
          <w:lang w:val="en-US" w:eastAsia="zh-CN"/>
        </w:rPr>
        <w:t xml:space="preserve"> 20 </w:t>
      </w:r>
      <w:r>
        <w:rPr>
          <w:rFonts w:ascii="仿宋" w:hAnsi="仿宋" w:eastAsia="仿宋"/>
          <w:sz w:val="32"/>
          <w:szCs w:val="32"/>
        </w:rPr>
        <w:t>万元，占</w:t>
      </w:r>
      <w:r>
        <w:rPr>
          <w:rFonts w:hint="eastAsia" w:ascii="仿宋" w:hAnsi="仿宋" w:eastAsia="仿宋"/>
          <w:sz w:val="32"/>
          <w:szCs w:val="32"/>
          <w:u w:val="single"/>
          <w:lang w:val="en-US" w:eastAsia="zh-CN"/>
        </w:rPr>
        <w:t xml:space="preserve"> 100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 xml:space="preserve"> 0 </w:t>
      </w:r>
      <w:r>
        <w:rPr>
          <w:rFonts w:ascii="仿宋" w:hAnsi="仿宋" w:eastAsia="仿宋"/>
          <w:sz w:val="32"/>
          <w:szCs w:val="32"/>
        </w:rPr>
        <w:t>万元，占</w:t>
      </w:r>
      <w:r>
        <w:rPr>
          <w:rFonts w:hint="eastAsia" w:ascii="仿宋" w:hAnsi="仿宋" w:eastAsia="仿宋"/>
          <w:sz w:val="32"/>
          <w:szCs w:val="32"/>
          <w:u w:val="single"/>
          <w:lang w:val="en-US" w:eastAsia="zh-CN"/>
        </w:rPr>
        <w:t xml:space="preserve"> 0 </w:t>
      </w:r>
      <w:r>
        <w:rPr>
          <w:rFonts w:ascii="仿宋" w:hAnsi="仿宋" w:eastAsia="仿宋"/>
          <w:sz w:val="32"/>
          <w:szCs w:val="32"/>
        </w:rPr>
        <w:t>%；其他收入</w:t>
      </w:r>
      <w:r>
        <w:rPr>
          <w:rFonts w:hint="eastAsia" w:ascii="仿宋" w:hAnsi="仿宋" w:eastAsia="仿宋"/>
          <w:sz w:val="32"/>
          <w:szCs w:val="32"/>
          <w:u w:val="single"/>
          <w:lang w:val="en-US" w:eastAsia="zh-CN"/>
        </w:rPr>
        <w:t xml:space="preserve"> 0 </w:t>
      </w:r>
      <w:r>
        <w:rPr>
          <w:rFonts w:ascii="仿宋" w:hAnsi="仿宋" w:eastAsia="仿宋"/>
          <w:sz w:val="32"/>
          <w:szCs w:val="32"/>
        </w:rPr>
        <w:t>万元，占</w:t>
      </w:r>
      <w:r>
        <w:rPr>
          <w:rFonts w:hint="eastAsia" w:ascii="仿宋" w:hAnsi="仿宋" w:eastAsia="仿宋"/>
          <w:sz w:val="32"/>
          <w:szCs w:val="32"/>
          <w:u w:val="single"/>
          <w:lang w:val="en-US" w:eastAsia="zh-CN"/>
        </w:rPr>
        <w:t xml:space="preserve"> 0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lang w:val="en-US" w:eastAsia="zh-CN"/>
        </w:rPr>
        <w:t xml:space="preserve"> 20 </w:t>
      </w:r>
      <w:r>
        <w:rPr>
          <w:rFonts w:ascii="仿宋" w:hAnsi="仿宋" w:eastAsia="仿宋"/>
          <w:sz w:val="32"/>
          <w:szCs w:val="32"/>
        </w:rPr>
        <w:t>万元，其中：基本支出</w:t>
      </w:r>
      <w:r>
        <w:rPr>
          <w:rFonts w:hint="eastAsia" w:ascii="仿宋" w:hAnsi="仿宋" w:eastAsia="仿宋"/>
          <w:sz w:val="32"/>
          <w:szCs w:val="32"/>
          <w:u w:val="single"/>
          <w:lang w:val="en-US" w:eastAsia="zh-CN"/>
        </w:rPr>
        <w:t xml:space="preserve"> 20 </w:t>
      </w:r>
      <w:r>
        <w:rPr>
          <w:rFonts w:ascii="仿宋" w:hAnsi="仿宋" w:eastAsia="仿宋"/>
          <w:sz w:val="32"/>
          <w:szCs w:val="32"/>
        </w:rPr>
        <w:t>万元，占</w:t>
      </w:r>
      <w:r>
        <w:rPr>
          <w:rFonts w:hint="eastAsia" w:ascii="仿宋" w:hAnsi="仿宋" w:eastAsia="仿宋"/>
          <w:sz w:val="32"/>
          <w:szCs w:val="32"/>
          <w:u w:val="single"/>
          <w:lang w:val="en-US" w:eastAsia="zh-CN"/>
        </w:rPr>
        <w:t xml:space="preserve"> 100 </w:t>
      </w:r>
      <w:r>
        <w:rPr>
          <w:rFonts w:ascii="仿宋" w:hAnsi="仿宋" w:eastAsia="仿宋"/>
          <w:sz w:val="32"/>
          <w:szCs w:val="32"/>
        </w:rPr>
        <w:t>%；项目支出</w:t>
      </w:r>
      <w:r>
        <w:rPr>
          <w:rFonts w:hint="eastAsia" w:ascii="仿宋" w:hAnsi="仿宋" w:eastAsia="仿宋"/>
          <w:sz w:val="32"/>
          <w:szCs w:val="32"/>
          <w:u w:val="single"/>
          <w:lang w:val="en-US" w:eastAsia="zh-CN"/>
        </w:rPr>
        <w:t xml:space="preserve"> 0 </w:t>
      </w:r>
      <w:r>
        <w:rPr>
          <w:rFonts w:ascii="仿宋" w:hAnsi="仿宋" w:eastAsia="仿宋"/>
          <w:sz w:val="32"/>
          <w:szCs w:val="32"/>
        </w:rPr>
        <w:t>万元，占</w:t>
      </w:r>
      <w:r>
        <w:rPr>
          <w:rFonts w:hint="eastAsia" w:ascii="仿宋" w:hAnsi="仿宋" w:eastAsia="仿宋"/>
          <w:sz w:val="32"/>
          <w:szCs w:val="32"/>
          <w:u w:val="single"/>
          <w:lang w:val="en-US" w:eastAsia="zh-CN"/>
        </w:rPr>
        <w:t xml:space="preserve"> 0 </w:t>
      </w:r>
      <w:r>
        <w:rPr>
          <w:rFonts w:ascii="仿宋" w:hAnsi="仿宋" w:eastAsia="仿宋"/>
          <w:sz w:val="32"/>
          <w:szCs w:val="32"/>
        </w:rPr>
        <w:t>%。基本支出中，人员经费</w:t>
      </w:r>
      <w:r>
        <w:rPr>
          <w:rFonts w:hint="eastAsia" w:ascii="仿宋" w:hAnsi="仿宋" w:eastAsia="仿宋"/>
          <w:sz w:val="32"/>
          <w:szCs w:val="32"/>
          <w:u w:val="single"/>
          <w:lang w:val="en-US" w:eastAsia="zh-CN"/>
        </w:rPr>
        <w:t xml:space="preserve"> 20 </w:t>
      </w:r>
      <w:r>
        <w:rPr>
          <w:rFonts w:ascii="仿宋" w:hAnsi="仿宋" w:eastAsia="仿宋"/>
          <w:sz w:val="32"/>
          <w:szCs w:val="32"/>
        </w:rPr>
        <w:t>万元，占</w:t>
      </w:r>
      <w:r>
        <w:rPr>
          <w:rFonts w:hint="eastAsia" w:ascii="仿宋" w:hAnsi="仿宋" w:eastAsia="仿宋"/>
          <w:sz w:val="32"/>
          <w:szCs w:val="32"/>
          <w:u w:val="single"/>
          <w:lang w:val="en-US" w:eastAsia="zh-CN"/>
        </w:rPr>
        <w:t xml:space="preserve"> 100 </w:t>
      </w:r>
      <w:r>
        <w:rPr>
          <w:rFonts w:ascii="仿宋" w:hAnsi="仿宋" w:eastAsia="仿宋"/>
          <w:sz w:val="32"/>
          <w:szCs w:val="32"/>
        </w:rPr>
        <w:t>%；公用经费</w:t>
      </w:r>
      <w:r>
        <w:rPr>
          <w:rFonts w:hint="eastAsia" w:ascii="仿宋" w:hAnsi="仿宋" w:eastAsia="仿宋"/>
          <w:sz w:val="32"/>
          <w:szCs w:val="32"/>
          <w:u w:val="single"/>
          <w:lang w:val="en-US" w:eastAsia="zh-CN"/>
        </w:rPr>
        <w:t xml:space="preserve"> 0 </w:t>
      </w:r>
      <w:r>
        <w:rPr>
          <w:rFonts w:ascii="仿宋" w:hAnsi="仿宋" w:eastAsia="仿宋"/>
          <w:sz w:val="32"/>
          <w:szCs w:val="32"/>
        </w:rPr>
        <w:t>万元，占</w:t>
      </w:r>
      <w:r>
        <w:rPr>
          <w:rFonts w:hint="eastAsia" w:ascii="仿宋" w:hAnsi="仿宋" w:eastAsia="仿宋"/>
          <w:sz w:val="32"/>
          <w:szCs w:val="32"/>
          <w:u w:val="single"/>
          <w:lang w:val="en-US" w:eastAsia="zh-CN"/>
        </w:rPr>
        <w:t xml:space="preserve"> 0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lang w:val="en-US" w:eastAsia="zh-CN"/>
        </w:rPr>
        <w:t xml:space="preserve"> 20 </w:t>
      </w:r>
      <w:r>
        <w:rPr>
          <w:rFonts w:ascii="仿宋" w:hAnsi="仿宋" w:eastAsia="仿宋"/>
          <w:sz w:val="32"/>
          <w:szCs w:val="32"/>
        </w:rPr>
        <w:t>万元，其中：一般公共预算拨款</w:t>
      </w:r>
      <w:r>
        <w:rPr>
          <w:rFonts w:hint="eastAsia" w:ascii="仿宋" w:hAnsi="仿宋" w:eastAsia="仿宋"/>
          <w:sz w:val="32"/>
          <w:szCs w:val="32"/>
          <w:u w:val="single"/>
          <w:lang w:val="en-US" w:eastAsia="zh-CN"/>
        </w:rPr>
        <w:t xml:space="preserve"> 20 </w:t>
      </w:r>
      <w:r>
        <w:rPr>
          <w:rFonts w:ascii="仿宋" w:hAnsi="仿宋" w:eastAsia="仿宋"/>
          <w:sz w:val="32"/>
          <w:szCs w:val="32"/>
        </w:rPr>
        <w:t>万元。支出包括：社会保障和就业支出</w:t>
      </w:r>
      <w:r>
        <w:rPr>
          <w:rFonts w:hint="eastAsia" w:ascii="仿宋" w:hAnsi="仿宋" w:eastAsia="仿宋"/>
          <w:sz w:val="32"/>
          <w:szCs w:val="32"/>
          <w:u w:val="single"/>
          <w:lang w:val="en-US" w:eastAsia="zh-CN"/>
        </w:rPr>
        <w:t xml:space="preserve"> 20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lang w:val="en-US" w:eastAsia="zh-CN"/>
        </w:rPr>
        <w:t xml:space="preserve"> 20 </w:t>
      </w:r>
      <w:r>
        <w:rPr>
          <w:rFonts w:ascii="仿宋" w:hAnsi="仿宋" w:eastAsia="仿宋"/>
          <w:sz w:val="32"/>
          <w:szCs w:val="32"/>
        </w:rPr>
        <w:t>万元，其中：基本支出</w:t>
      </w:r>
      <w:r>
        <w:rPr>
          <w:rFonts w:hint="eastAsia" w:ascii="仿宋" w:hAnsi="仿宋" w:eastAsia="仿宋"/>
          <w:sz w:val="32"/>
          <w:szCs w:val="32"/>
          <w:u w:val="single"/>
          <w:lang w:val="en-US" w:eastAsia="zh-CN"/>
        </w:rPr>
        <w:t xml:space="preserve"> 20 </w:t>
      </w:r>
      <w:r>
        <w:rPr>
          <w:rFonts w:ascii="仿宋" w:hAnsi="仿宋" w:eastAsia="仿宋"/>
          <w:sz w:val="32"/>
          <w:szCs w:val="32"/>
        </w:rPr>
        <w:t>万元，占</w:t>
      </w:r>
      <w:r>
        <w:rPr>
          <w:rFonts w:hint="eastAsia" w:ascii="仿宋" w:hAnsi="仿宋" w:eastAsia="仿宋"/>
          <w:sz w:val="32"/>
          <w:szCs w:val="32"/>
          <w:u w:val="single"/>
          <w:lang w:val="en-US" w:eastAsia="zh-CN"/>
        </w:rPr>
        <w:t xml:space="preserve"> 100 </w:t>
      </w:r>
      <w:r>
        <w:rPr>
          <w:rFonts w:ascii="仿宋" w:hAnsi="仿宋" w:eastAsia="仿宋"/>
          <w:sz w:val="32"/>
          <w:szCs w:val="32"/>
        </w:rPr>
        <w:t>%；项目支出</w:t>
      </w:r>
      <w:r>
        <w:rPr>
          <w:rFonts w:hint="eastAsia" w:ascii="仿宋" w:hAnsi="仿宋" w:eastAsia="仿宋"/>
          <w:sz w:val="32"/>
          <w:szCs w:val="32"/>
          <w:u w:val="single"/>
          <w:lang w:val="en-US" w:eastAsia="zh-CN"/>
        </w:rPr>
        <w:t xml:space="preserve"> 0 </w:t>
      </w:r>
      <w:r>
        <w:rPr>
          <w:rFonts w:ascii="仿宋" w:hAnsi="仿宋" w:eastAsia="仿宋"/>
          <w:sz w:val="32"/>
          <w:szCs w:val="32"/>
        </w:rPr>
        <w:t>万元，占</w:t>
      </w:r>
      <w:r>
        <w:rPr>
          <w:rFonts w:hint="eastAsia" w:ascii="仿宋" w:hAnsi="仿宋" w:eastAsia="仿宋"/>
          <w:sz w:val="32"/>
          <w:szCs w:val="32"/>
          <w:u w:val="single"/>
          <w:lang w:val="en-US" w:eastAsia="zh-CN"/>
        </w:rPr>
        <w:t xml:space="preserve"> 0 </w:t>
      </w:r>
      <w:r>
        <w:rPr>
          <w:rFonts w:ascii="仿宋" w:hAnsi="仿宋" w:eastAsia="仿宋"/>
          <w:sz w:val="32"/>
          <w:szCs w:val="32"/>
        </w:rPr>
        <w:t>%。基本支出中，人员经费</w:t>
      </w:r>
      <w:r>
        <w:rPr>
          <w:rFonts w:hint="eastAsia" w:ascii="仿宋" w:hAnsi="仿宋" w:eastAsia="仿宋"/>
          <w:sz w:val="32"/>
          <w:szCs w:val="32"/>
          <w:u w:val="single"/>
          <w:lang w:val="en-US" w:eastAsia="zh-CN"/>
        </w:rPr>
        <w:t xml:space="preserve"> 20 </w:t>
      </w:r>
      <w:r>
        <w:rPr>
          <w:rFonts w:ascii="仿宋" w:hAnsi="仿宋" w:eastAsia="仿宋"/>
          <w:sz w:val="32"/>
          <w:szCs w:val="32"/>
        </w:rPr>
        <w:t>万元，占</w:t>
      </w:r>
      <w:r>
        <w:rPr>
          <w:rFonts w:hint="eastAsia" w:ascii="仿宋" w:hAnsi="仿宋" w:eastAsia="仿宋"/>
          <w:sz w:val="32"/>
          <w:szCs w:val="32"/>
          <w:u w:val="single"/>
          <w:lang w:val="en-US" w:eastAsia="zh-CN"/>
        </w:rPr>
        <w:t xml:space="preserve"> 100 </w:t>
      </w:r>
      <w:r>
        <w:rPr>
          <w:rFonts w:ascii="仿宋" w:hAnsi="仿宋" w:eastAsia="仿宋"/>
          <w:sz w:val="32"/>
          <w:szCs w:val="32"/>
        </w:rPr>
        <w:t>%；公用经费</w:t>
      </w:r>
      <w:r>
        <w:rPr>
          <w:rFonts w:hint="eastAsia" w:ascii="仿宋" w:hAnsi="仿宋" w:eastAsia="仿宋"/>
          <w:sz w:val="32"/>
          <w:szCs w:val="32"/>
          <w:u w:val="single"/>
          <w:lang w:val="en-US" w:eastAsia="zh-CN"/>
        </w:rPr>
        <w:t xml:space="preserve"> 0 </w:t>
      </w:r>
      <w:r>
        <w:rPr>
          <w:rFonts w:ascii="仿宋" w:hAnsi="仿宋" w:eastAsia="仿宋"/>
          <w:sz w:val="32"/>
          <w:szCs w:val="32"/>
        </w:rPr>
        <w:t>万元，占</w:t>
      </w:r>
      <w:r>
        <w:rPr>
          <w:rFonts w:hint="eastAsia" w:ascii="仿宋" w:hAnsi="仿宋" w:eastAsia="仿宋"/>
          <w:sz w:val="32"/>
          <w:szCs w:val="32"/>
          <w:u w:val="single"/>
          <w:lang w:val="en-US" w:eastAsia="zh-CN"/>
        </w:rPr>
        <w:t xml:space="preserve"> 0 </w:t>
      </w:r>
      <w:r>
        <w:rPr>
          <w:rFonts w:ascii="仿宋" w:hAnsi="仿宋" w:eastAsia="仿宋"/>
          <w:sz w:val="32"/>
          <w:szCs w:val="32"/>
        </w:rPr>
        <w:t>%。  社会保障和就业（类）支出</w:t>
      </w:r>
      <w:r>
        <w:rPr>
          <w:rFonts w:hint="eastAsia" w:ascii="仿宋" w:hAnsi="仿宋" w:eastAsia="仿宋"/>
          <w:sz w:val="32"/>
          <w:szCs w:val="32"/>
          <w:u w:val="single"/>
          <w:lang w:val="en-US" w:eastAsia="zh-CN"/>
        </w:rPr>
        <w:t xml:space="preserve"> 20 </w:t>
      </w:r>
      <w:r>
        <w:rPr>
          <w:rFonts w:ascii="仿宋" w:hAnsi="仿宋" w:eastAsia="仿宋"/>
          <w:sz w:val="32"/>
          <w:szCs w:val="32"/>
        </w:rPr>
        <w:t>万元，占</w:t>
      </w:r>
      <w:r>
        <w:rPr>
          <w:rFonts w:hint="eastAsia" w:ascii="仿宋" w:hAnsi="仿宋" w:eastAsia="仿宋"/>
          <w:sz w:val="32"/>
          <w:szCs w:val="32"/>
          <w:u w:val="single"/>
          <w:lang w:val="en-US" w:eastAsia="zh-CN"/>
        </w:rPr>
        <w:t xml:space="preserve"> 100 </w:t>
      </w:r>
      <w:r>
        <w:rPr>
          <w:rFonts w:ascii="仿宋" w:hAnsi="仿宋" w:eastAsia="仿宋"/>
          <w:sz w:val="32"/>
          <w:szCs w:val="32"/>
        </w:rPr>
        <w:t xml:space="preserve">%，主要用于行政事业单位离退休人员经费支出。 </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lang w:val="en-US" w:eastAsia="zh-CN"/>
        </w:rPr>
        <w:t xml:space="preserve"> 20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lang w:val="en-US" w:eastAsia="zh-CN"/>
        </w:rPr>
        <w:t xml:space="preserve"> 20 </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lang w:val="en-US" w:eastAsia="zh-CN"/>
        </w:rPr>
        <w:t xml:space="preserve"> 0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年一般公共预算财政拨款“三公”经费情况 </w:t>
      </w:r>
    </w:p>
    <w:p>
      <w:pPr>
        <w:ind w:firstLine="640" w:firstLineChars="200"/>
        <w:rPr>
          <w:rFonts w:hint="eastAsia" w:ascii="仿宋" w:hAnsi="仿宋" w:eastAsia="仿宋"/>
          <w:color w:val="auto"/>
          <w:sz w:val="32"/>
          <w:szCs w:val="32"/>
          <w:lang w:val="en-US" w:eastAsia="zh-CN"/>
        </w:rPr>
      </w:pPr>
      <w:r>
        <w:rPr>
          <w:rFonts w:ascii="仿宋" w:hAnsi="仿宋" w:eastAsia="仿宋"/>
          <w:color w:val="auto"/>
          <w:sz w:val="32"/>
          <w:szCs w:val="32"/>
        </w:rPr>
        <w:t>202</w:t>
      </w:r>
      <w:r>
        <w:rPr>
          <w:rFonts w:hint="eastAsia" w:ascii="仿宋" w:hAnsi="仿宋" w:eastAsia="仿宋"/>
          <w:color w:val="auto"/>
          <w:sz w:val="32"/>
          <w:szCs w:val="32"/>
          <w:lang w:val="en-US" w:eastAsia="zh-CN"/>
        </w:rPr>
        <w:t xml:space="preserve">4 </w:t>
      </w:r>
      <w:r>
        <w:rPr>
          <w:rFonts w:ascii="仿宋" w:hAnsi="仿宋" w:eastAsia="仿宋"/>
          <w:color w:val="auto"/>
          <w:sz w:val="32"/>
          <w:szCs w:val="32"/>
        </w:rPr>
        <w:t>年“三公”经费预算数为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年预算数</w:t>
      </w:r>
      <w:r>
        <w:rPr>
          <w:rFonts w:hint="eastAsia" w:ascii="仿宋" w:hAnsi="仿宋" w:eastAsia="仿宋"/>
          <w:color w:val="auto"/>
          <w:sz w:val="32"/>
          <w:szCs w:val="32"/>
        </w:rPr>
        <w:t>增加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万元，与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lang w:eastAsia="zh-CN"/>
        </w:rPr>
        <w:t>，</w:t>
      </w:r>
      <w:r>
        <w:rPr>
          <w:rFonts w:ascii="仿宋" w:hAnsi="仿宋" w:eastAsia="仿宋"/>
          <w:color w:val="auto"/>
          <w:sz w:val="32"/>
          <w:szCs w:val="32"/>
        </w:rPr>
        <w:t>主要原因是</w:t>
      </w:r>
      <w:r>
        <w:rPr>
          <w:rFonts w:hint="eastAsia" w:ascii="仿宋" w:hAnsi="仿宋" w:eastAsia="仿宋"/>
          <w:color w:val="auto"/>
          <w:sz w:val="32"/>
          <w:szCs w:val="32"/>
          <w:lang w:val="en-US" w:eastAsia="zh-CN"/>
        </w:rPr>
        <w:t>无变化</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无变化</w:t>
      </w:r>
      <w:r>
        <w:rPr>
          <w:rFonts w:hint="eastAsia" w:ascii="仿宋" w:hAnsi="仿宋" w:eastAsia="仿宋"/>
          <w:color w:val="auto"/>
          <w:sz w:val="32"/>
          <w:szCs w:val="32"/>
          <w:lang w:eastAsia="zh-CN"/>
        </w:rPr>
        <w:t>。</w:t>
      </w:r>
    </w:p>
    <w:p>
      <w:pPr>
        <w:rPr>
          <w:rFonts w:hint="eastAsia" w:ascii="黑体" w:hAnsi="黑体" w:eastAsia="黑体"/>
          <w:sz w:val="32"/>
          <w:szCs w:val="32"/>
        </w:rPr>
      </w:pPr>
      <w:r>
        <w:rPr>
          <w:rFonts w:hint="default" w:ascii="仿宋" w:hAnsi="仿宋" w:eastAsia="仿宋"/>
          <w:sz w:val="32"/>
          <w:szCs w:val="32"/>
        </w:rPr>
        <w:t xml:space="preserve">   </w:t>
      </w: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val="0"/>
          <w:bCs/>
          <w:color w:val="auto"/>
          <w:sz w:val="32"/>
          <w:szCs w:val="32"/>
        </w:rPr>
      </w:pPr>
      <w:r>
        <w:rPr>
          <w:rFonts w:ascii="仿宋" w:hAnsi="仿宋" w:eastAsia="仿宋"/>
          <w:b w:val="0"/>
          <w:bCs/>
          <w:color w:val="auto"/>
          <w:sz w:val="32"/>
          <w:szCs w:val="32"/>
        </w:rPr>
        <w:t>本部门无政府性基金预算拨款</w:t>
      </w:r>
      <w:r>
        <w:rPr>
          <w:rFonts w:hint="eastAsia" w:ascii="仿宋" w:hAnsi="仿宋" w:eastAsia="仿宋"/>
          <w:b w:val="0"/>
          <w:bCs/>
          <w:color w:val="auto"/>
          <w:sz w:val="32"/>
          <w:szCs w:val="32"/>
        </w:rPr>
        <w:t>。</w:t>
      </w:r>
      <w:r>
        <w:rPr>
          <w:rFonts w:ascii="仿宋" w:hAnsi="仿宋" w:eastAsia="仿宋"/>
          <w:b w:val="0"/>
          <w:bCs/>
          <w:color w:val="auto"/>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本部门为事业单位，没有机关运行经费</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color w:val="FF0000"/>
          <w:sz w:val="32"/>
          <w:szCs w:val="32"/>
        </w:rPr>
        <w:t xml:space="preserve"> </w:t>
      </w:r>
      <w:r>
        <w:rPr>
          <w:rFonts w:ascii="仿宋" w:hAnsi="仿宋" w:eastAsia="仿宋"/>
          <w:color w:val="auto"/>
          <w:sz w:val="32"/>
          <w:szCs w:val="32"/>
        </w:rPr>
        <w:t>截至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月底，本预算单位共有车辆</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辆，房屋</w:t>
      </w:r>
      <w:r>
        <w:rPr>
          <w:rFonts w:hint="eastAsia" w:ascii="仿宋" w:hAnsi="仿宋" w:eastAsia="仿宋"/>
          <w:color w:val="auto"/>
          <w:sz w:val="32"/>
          <w:szCs w:val="32"/>
          <w:u w:val="single"/>
          <w:lang w:val="en-US" w:eastAsia="zh-CN"/>
        </w:rPr>
        <w:t xml:space="preserve"> 2327.2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台/套，单价 100 万元及以上的专用设备实有数</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台/套。 202</w:t>
      </w:r>
      <w:r>
        <w:rPr>
          <w:rFonts w:hint="eastAsia" w:ascii="仿宋" w:hAnsi="仿宋" w:eastAsia="仿宋"/>
          <w:color w:val="auto"/>
          <w:sz w:val="32"/>
          <w:szCs w:val="32"/>
          <w:lang w:val="en-US" w:eastAsia="zh-CN"/>
        </w:rPr>
        <w:t>4</w:t>
      </w:r>
      <w:r>
        <w:rPr>
          <w:rFonts w:ascii="仿宋" w:hAnsi="仿宋" w:eastAsia="仿宋"/>
          <w:color w:val="auto"/>
          <w:sz w:val="32"/>
          <w:szCs w:val="32"/>
        </w:rPr>
        <w:t>年部门预算</w:t>
      </w:r>
      <w:r>
        <w:rPr>
          <w:rFonts w:hint="eastAsia" w:ascii="仿宋" w:hAnsi="仿宋" w:eastAsia="仿宋"/>
          <w:color w:val="auto"/>
          <w:sz w:val="32"/>
          <w:szCs w:val="32"/>
        </w:rPr>
        <w:t>没有安排</w:t>
      </w:r>
      <w:r>
        <w:rPr>
          <w:rFonts w:ascii="仿宋" w:hAnsi="仿宋" w:eastAsia="仿宋"/>
          <w:color w:val="auto"/>
          <w:sz w:val="32"/>
          <w:szCs w:val="32"/>
        </w:rPr>
        <w:t>购置车辆、土地、房屋、单价 50 万元及以上的通</w:t>
      </w:r>
      <w:r>
        <w:rPr>
          <w:rFonts w:ascii="仿宋" w:hAnsi="仿宋" w:eastAsia="仿宋"/>
          <w:sz w:val="32"/>
          <w:szCs w:val="32"/>
        </w:rPr>
        <w:t xml:space="preserve">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r>
        <w:rPr>
          <w:rFonts w:ascii="仿宋" w:hAnsi="仿宋" w:eastAsia="仿宋"/>
          <w:b w:val="0"/>
          <w:bCs/>
          <w:color w:val="auto"/>
          <w:sz w:val="32"/>
          <w:szCs w:val="32"/>
        </w:rPr>
        <w:t xml:space="preserve"> </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ind w:firstLine="640" w:firstLineChars="20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yMjdkMjZhNzEyZDgzMDlhYzNmMGYwYjk5MDViMmU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1F87280"/>
    <w:rsid w:val="07B40FAC"/>
    <w:rsid w:val="0B7C421D"/>
    <w:rsid w:val="0D9248EB"/>
    <w:rsid w:val="14184FB8"/>
    <w:rsid w:val="144B6C0D"/>
    <w:rsid w:val="14D233B9"/>
    <w:rsid w:val="17E5678D"/>
    <w:rsid w:val="20EC5803"/>
    <w:rsid w:val="22931432"/>
    <w:rsid w:val="286C41F2"/>
    <w:rsid w:val="33F52B8E"/>
    <w:rsid w:val="379876F3"/>
    <w:rsid w:val="3BEA738C"/>
    <w:rsid w:val="44C4421D"/>
    <w:rsid w:val="46F879B8"/>
    <w:rsid w:val="49F37B74"/>
    <w:rsid w:val="671D183F"/>
    <w:rsid w:val="6A0D65B7"/>
    <w:rsid w:val="6D9D16F0"/>
    <w:rsid w:val="6EC84D35"/>
    <w:rsid w:val="7D9E6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8</TotalTime>
  <ScaleCrop>false</ScaleCrop>
  <LinksUpToDate>false</LinksUpToDate>
  <CharactersWithSpaces>3532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Administrator</cp:lastModifiedBy>
  <cp:lastPrinted>2022-08-12T00:52:00Z</cp:lastPrinted>
  <dcterms:modified xsi:type="dcterms:W3CDTF">2024-01-30T08:52:01Z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CBBE71DA11D241AC950E3D247CEBD5C2</vt:lpwstr>
  </property>
</Properties>
</file>